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949C" w14:textId="5A754F60" w:rsidR="00FD1EC0" w:rsidRPr="004E48EC" w:rsidRDefault="00FD1EC0" w:rsidP="00FD1EC0">
      <w:pPr>
        <w:pStyle w:val="paragraph"/>
        <w:spacing w:before="0" w:beforeAutospacing="0" w:after="0" w:afterAutospacing="0"/>
        <w:textAlignment w:val="baseline"/>
        <w:rPr>
          <w:i/>
          <w:iCs/>
          <w:sz w:val="44"/>
          <w:szCs w:val="44"/>
        </w:rPr>
      </w:pPr>
      <w:r w:rsidRPr="004E48EC">
        <w:rPr>
          <w:rStyle w:val="normaltextrun"/>
          <w:rFonts w:ascii="Calibri" w:eastAsiaTheme="majorEastAsia" w:hAnsi="Calibri" w:cs="Calibri"/>
          <w:b/>
          <w:bCs/>
          <w:i/>
          <w:iCs/>
          <w:color w:val="000000"/>
          <w:sz w:val="44"/>
          <w:szCs w:val="44"/>
        </w:rPr>
        <w:t>Guide: Krisplan</w:t>
      </w:r>
      <w:r w:rsidRPr="004E48EC">
        <w:rPr>
          <w:rStyle w:val="eop"/>
          <w:rFonts w:ascii="Calibri" w:eastAsiaTheme="majorEastAsia" w:hAnsi="Calibri" w:cs="Calibri"/>
          <w:i/>
          <w:iCs/>
          <w:color w:val="000000"/>
          <w:sz w:val="44"/>
          <w:szCs w:val="44"/>
        </w:rPr>
        <w:t> </w:t>
      </w:r>
    </w:p>
    <w:p w14:paraId="10B2C50B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i/>
          <w:iCs/>
          <w:color w:val="000000"/>
        </w:rPr>
      </w:pPr>
      <w:r w:rsidRPr="00FD1EC0">
        <w:rPr>
          <w:rStyle w:val="normaltextrun"/>
          <w:rFonts w:ascii="Calibri" w:eastAsiaTheme="majorEastAsia" w:hAnsi="Calibri" w:cs="Calibri"/>
          <w:i/>
          <w:iCs/>
          <w:color w:val="000000"/>
        </w:rPr>
        <w:t>Här kan ni skapa er krisplan. Utgå gärna från det som står men anpassa efter ert sammanhang. Gör krisplanen till er! </w:t>
      </w:r>
      <w:r w:rsidRPr="00FD1EC0">
        <w:rPr>
          <w:rStyle w:val="eop"/>
          <w:rFonts w:ascii="Calibri" w:eastAsiaTheme="majorEastAsia" w:hAnsi="Calibri" w:cs="Calibri"/>
          <w:i/>
          <w:iCs/>
          <w:color w:val="000000"/>
        </w:rPr>
        <w:t> </w:t>
      </w:r>
    </w:p>
    <w:p w14:paraId="2DAF0C58" w14:textId="77777777" w:rsidR="004E48EC" w:rsidRDefault="004E48EC" w:rsidP="00FD1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i/>
          <w:iCs/>
          <w:color w:val="000000"/>
        </w:rPr>
      </w:pPr>
    </w:p>
    <w:p w14:paraId="1D209840" w14:textId="77777777" w:rsidR="004E48EC" w:rsidRDefault="004E48EC" w:rsidP="00FD1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i/>
          <w:iCs/>
          <w:color w:val="000000"/>
        </w:rPr>
      </w:pPr>
    </w:p>
    <w:p w14:paraId="62E08B3C" w14:textId="77777777" w:rsidR="004E48EC" w:rsidRDefault="004E48EC" w:rsidP="004E48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4E4C387D" w14:textId="77777777" w:rsidR="004E48EC" w:rsidRDefault="004E48EC" w:rsidP="004E48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0A90FA7" w14:textId="4442BDEB" w:rsidR="004E48EC" w:rsidRPr="004E48EC" w:rsidRDefault="004E48EC" w:rsidP="004E48E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32"/>
          <w:szCs w:val="32"/>
        </w:rPr>
      </w:pPr>
      <w:r w:rsidRPr="004E48EC"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>Ett första steg är att skapa en krisledningsgrupp</w:t>
      </w:r>
      <w:r w:rsidRPr="004E48EC">
        <w:rPr>
          <w:rStyle w:val="eop"/>
          <w:rFonts w:ascii="Calibri" w:eastAsiaTheme="majorEastAsia" w:hAnsi="Calibri" w:cs="Calibri"/>
          <w:color w:val="000000"/>
          <w:sz w:val="32"/>
          <w:szCs w:val="32"/>
        </w:rPr>
        <w:t> </w:t>
      </w:r>
    </w:p>
    <w:p w14:paraId="7EA47F6D" w14:textId="77777777" w:rsidR="004E48EC" w:rsidRDefault="004E48EC" w:rsidP="004E48EC">
      <w:pPr>
        <w:pStyle w:val="paragraph"/>
        <w:spacing w:before="0" w:beforeAutospacing="0" w:after="0" w:afterAutospacing="0"/>
        <w:textAlignment w:val="baseline"/>
      </w:pPr>
    </w:p>
    <w:p w14:paraId="0221BD6E" w14:textId="77777777" w:rsidR="00F10D34" w:rsidRPr="00F10D34" w:rsidRDefault="004E48EC" w:rsidP="004E48E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Skapa en krisledningsgrupp som kontaktas vid </w:t>
      </w:r>
      <w:r w:rsidR="00675F98">
        <w:rPr>
          <w:rStyle w:val="normaltextrun"/>
          <w:rFonts w:ascii="Calibri" w:eastAsiaTheme="majorEastAsia" w:hAnsi="Calibri" w:cs="Calibri"/>
          <w:color w:val="000000"/>
        </w:rPr>
        <w:t xml:space="preserve">en 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kris för att stötta och samordna. Kan bestå av till exempel ordförande, anställda, föreståndare och ideella, en grupp av fyra till fem personer kan vara lagom. Krisledningen väljs varje år i samband med tex årsmötet. </w:t>
      </w:r>
    </w:p>
    <w:p w14:paraId="6355FFBD" w14:textId="77777777" w:rsidR="00F10D34" w:rsidRPr="00F10D34" w:rsidRDefault="00F10D34" w:rsidP="00F10D3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50CA62B7" w14:textId="759577CC" w:rsidR="004E48EC" w:rsidRDefault="004E48EC" w:rsidP="004E48E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I krisplanen ska alltid finnas en uppdaterad kontaktlista till krisledningen.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7F39F9A4" w14:textId="77777777" w:rsidR="004E48EC" w:rsidRDefault="004E48EC" w:rsidP="004E48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Krisledningen har fullt mandat att fatta beslut kring krisen som uppstått. De har också rätt att använda de resurser som finns i förening och församling.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6E2B0FBF" w14:textId="77777777" w:rsidR="004E48EC" w:rsidRDefault="004E48EC" w:rsidP="004E48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Krisledningen tar hjälp av de personer som de har behov av.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0508064E" w14:textId="7BEDEC04" w:rsidR="004E48EC" w:rsidRDefault="004E48EC" w:rsidP="004E48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Om någon i krisledningen är personligt berörd av det som skett, byts den personen ut mot någon annan. I första hand hämtas den nya personen från föreningens eller församlingens styrelse.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 w:rsidR="00C63301">
        <w:rPr>
          <w:rStyle w:val="eop"/>
          <w:rFonts w:ascii="Calibri" w:eastAsiaTheme="majorEastAsia" w:hAnsi="Calibri" w:cs="Calibri"/>
          <w:color w:val="000000"/>
        </w:rPr>
        <w:br/>
      </w:r>
    </w:p>
    <w:p w14:paraId="1FE691D0" w14:textId="77777777" w:rsidR="004E48EC" w:rsidRDefault="004E48EC" w:rsidP="004E48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Se till att krisplanen innehåller en person som är ansvarig för att ta svåra samtal, till exempel om en ledare behöver stängas av från verksamheten.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6B74AA3B" w14:textId="77777777" w:rsidR="004E48EC" w:rsidRDefault="004E48EC" w:rsidP="004E48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Förslag på agenda för krisledningen vid kris: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75B3992F" w14:textId="77777777" w:rsidR="004E48EC" w:rsidRDefault="004E48EC" w:rsidP="004E48EC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1. Orientering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60894BE" w14:textId="77777777" w:rsidR="004E48EC" w:rsidRDefault="004E48EC" w:rsidP="004E48EC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2. Bedömning av krisens allvar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23EE976" w14:textId="77777777" w:rsidR="004E48EC" w:rsidRDefault="004E48EC" w:rsidP="004E48EC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3. Agera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28EFC55" w14:textId="77777777" w:rsidR="004E48EC" w:rsidRDefault="004E48EC" w:rsidP="004E48EC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4. Informera, vilken information behöver skrivas.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272FFA8" w14:textId="77777777" w:rsidR="004E48EC" w:rsidRDefault="004E48EC" w:rsidP="004E48EC">
      <w:pPr>
        <w:pStyle w:val="paragraph"/>
        <w:spacing w:before="0" w:beforeAutospacing="0" w:after="0" w:afterAutospacing="0"/>
        <w:ind w:left="1290"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- Internt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0C67B0A" w14:textId="77777777" w:rsidR="004E48EC" w:rsidRDefault="004E48EC" w:rsidP="004E48EC">
      <w:pPr>
        <w:pStyle w:val="paragraph"/>
        <w:spacing w:before="0" w:beforeAutospacing="0" w:after="0" w:afterAutospacing="0"/>
        <w:ind w:left="1290"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- Deltagare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96B1283" w14:textId="77777777" w:rsidR="004E48EC" w:rsidRDefault="004E48EC" w:rsidP="004E48EC">
      <w:pPr>
        <w:pStyle w:val="paragraph"/>
        <w:spacing w:before="0" w:beforeAutospacing="0" w:after="0" w:afterAutospacing="0"/>
        <w:ind w:left="1290"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- Anhöriga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BB20A4C" w14:textId="77777777" w:rsidR="004E48EC" w:rsidRDefault="004E48EC" w:rsidP="004E48EC">
      <w:pPr>
        <w:pStyle w:val="paragraph"/>
        <w:spacing w:before="0" w:beforeAutospacing="0" w:after="0" w:afterAutospacing="0"/>
        <w:ind w:left="1290"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- Massmedia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841F63A" w14:textId="77777777" w:rsidR="004E48EC" w:rsidRDefault="004E48EC" w:rsidP="004E48EC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t>5. Vem gör vad?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ADB8AEA" w14:textId="758FE922" w:rsidR="004E48EC" w:rsidRPr="00FD1EC0" w:rsidRDefault="004E48EC" w:rsidP="004E48EC">
      <w:pPr>
        <w:pStyle w:val="paragraph"/>
        <w:spacing w:before="0" w:beforeAutospacing="0" w:after="0" w:afterAutospacing="0"/>
        <w:ind w:firstLine="1290"/>
        <w:textAlignment w:val="baseline"/>
        <w:rPr>
          <w:i/>
          <w:iCs/>
        </w:rPr>
      </w:pPr>
      <w:r>
        <w:rPr>
          <w:rStyle w:val="normaltextrun"/>
          <w:rFonts w:ascii="Calibri" w:eastAsiaTheme="majorEastAsia" w:hAnsi="Calibri" w:cs="Calibri"/>
          <w:color w:val="000000"/>
        </w:rPr>
        <w:t>6. Uppföljning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01130EE" w14:textId="04E1296D" w:rsidR="00FD1EC0" w:rsidRDefault="00FD1EC0" w:rsidP="00FD1E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7E8F5083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353DFC75" w14:textId="6E8EFD10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F99C3FD" w14:textId="77777777" w:rsidR="004E48EC" w:rsidRDefault="004E48EC" w:rsidP="00FD1E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</w:pPr>
    </w:p>
    <w:p w14:paraId="1BA456BB" w14:textId="77777777" w:rsidR="004E48EC" w:rsidRDefault="004E48EC" w:rsidP="00FD1E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</w:pPr>
    </w:p>
    <w:p w14:paraId="353110D6" w14:textId="77777777" w:rsidR="004E48EC" w:rsidRDefault="004E48EC" w:rsidP="00FD1E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</w:pPr>
    </w:p>
    <w:p w14:paraId="260AD698" w14:textId="14FDF7ED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>KRISPLAN </w:t>
      </w:r>
      <w:r>
        <w:rPr>
          <w:rStyle w:val="eop"/>
          <w:rFonts w:ascii="Calibri" w:eastAsiaTheme="majorEastAsia" w:hAnsi="Calibri" w:cs="Calibri"/>
          <w:color w:val="000000"/>
          <w:sz w:val="32"/>
          <w:szCs w:val="3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32"/>
          <w:szCs w:val="32"/>
        </w:rPr>
        <w:br/>
      </w:r>
    </w:p>
    <w:p w14:paraId="08D740A4" w14:textId="6AD04EC1" w:rsidR="00FD1EC0" w:rsidRPr="004E48EC" w:rsidRDefault="004E48EC" w:rsidP="00FD1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04E48EC">
        <w:rPr>
          <w:rStyle w:val="normaltextrun"/>
          <w:rFonts w:ascii="Calibri" w:eastAsiaTheme="majorEastAsia" w:hAnsi="Calibri" w:cs="Calibri"/>
          <w:b/>
          <w:bCs/>
          <w:color w:val="000000"/>
        </w:rPr>
        <w:t>När uppdaterades krisplanen:</w:t>
      </w:r>
    </w:p>
    <w:p w14:paraId="34C60DE2" w14:textId="77777777" w:rsidR="004E48EC" w:rsidRDefault="004E48EC" w:rsidP="00FD1EC0">
      <w:pPr>
        <w:pStyle w:val="paragraph"/>
        <w:spacing w:before="0" w:beforeAutospacing="0" w:after="0" w:afterAutospacing="0"/>
        <w:textAlignment w:val="baseline"/>
      </w:pPr>
    </w:p>
    <w:p w14:paraId="44D788A1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Larma: Kontakta vid kris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BA1530B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</w:rPr>
        <w:t>Vid akut fara: 112 </w:t>
      </w:r>
      <w:r>
        <w:rPr>
          <w:rStyle w:val="eop"/>
          <w:rFonts w:ascii="Calibri" w:eastAsiaTheme="majorEastAsia" w:hAnsi="Calibri" w:cs="Calibri"/>
        </w:rPr>
        <w:t> </w:t>
      </w:r>
    </w:p>
    <w:p w14:paraId="16FB9C93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Calibri" w:eastAsiaTheme="majorEastAsia" w:hAnsi="Calibri" w:cs="Calibri"/>
        </w:rPr>
        <w:t> </w:t>
      </w:r>
    </w:p>
    <w:p w14:paraId="4DB26322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i/>
          <w:iCs/>
        </w:rPr>
        <w:t>Krisledningen</w:t>
      </w:r>
      <w:r>
        <w:rPr>
          <w:rStyle w:val="eop"/>
          <w:rFonts w:ascii="Calibri" w:eastAsiaTheme="majorEastAsia" w:hAnsi="Calibri" w:cs="Calibri"/>
        </w:rPr>
        <w:t> </w:t>
      </w:r>
    </w:p>
    <w:p w14:paraId="4F91DDE0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libri" w:eastAsiaTheme="majorEastAsia" w:hAnsi="Calibri" w:cs="Calibri"/>
        </w:rPr>
        <w:t>Namn </w:t>
      </w:r>
      <w:r>
        <w:rPr>
          <w:rStyle w:val="eop"/>
          <w:rFonts w:ascii="Calibri" w:eastAsiaTheme="majorEastAsia" w:hAnsi="Calibri" w:cs="Calibri"/>
        </w:rPr>
        <w:t> </w:t>
      </w:r>
    </w:p>
    <w:p w14:paraId="29F9C201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libri" w:eastAsiaTheme="majorEastAsia" w:hAnsi="Calibri" w:cs="Calibri"/>
        </w:rPr>
        <w:t>Telefon </w:t>
      </w:r>
      <w:r>
        <w:rPr>
          <w:rStyle w:val="eop"/>
          <w:rFonts w:ascii="Calibri" w:eastAsiaTheme="majorEastAsia" w:hAnsi="Calibri" w:cs="Calibri"/>
        </w:rPr>
        <w:t> </w:t>
      </w:r>
    </w:p>
    <w:p w14:paraId="6D945BDB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Calibri" w:eastAsiaTheme="majorEastAsia" w:hAnsi="Calibri" w:cs="Calibri"/>
        </w:rPr>
        <w:t> </w:t>
      </w:r>
    </w:p>
    <w:p w14:paraId="6F94C2F0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libri" w:eastAsiaTheme="majorEastAsia" w:hAnsi="Calibri" w:cs="Calibri"/>
        </w:rPr>
        <w:t>Namn </w:t>
      </w:r>
      <w:r>
        <w:rPr>
          <w:rStyle w:val="eop"/>
          <w:rFonts w:ascii="Calibri" w:eastAsiaTheme="majorEastAsia" w:hAnsi="Calibri" w:cs="Calibri"/>
        </w:rPr>
        <w:t> </w:t>
      </w:r>
    </w:p>
    <w:p w14:paraId="39075E0F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libri" w:eastAsiaTheme="majorEastAsia" w:hAnsi="Calibri" w:cs="Calibri"/>
        </w:rPr>
        <w:t>Telefon</w:t>
      </w:r>
      <w:r>
        <w:rPr>
          <w:rStyle w:val="eop"/>
          <w:rFonts w:ascii="Calibri" w:eastAsiaTheme="majorEastAsia" w:hAnsi="Calibri" w:cs="Calibri"/>
        </w:rPr>
        <w:t> </w:t>
      </w:r>
    </w:p>
    <w:p w14:paraId="6AB03C70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Calibri" w:eastAsiaTheme="majorEastAsia" w:hAnsi="Calibri" w:cs="Calibri"/>
        </w:rPr>
        <w:t> </w:t>
      </w:r>
    </w:p>
    <w:p w14:paraId="060B9079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libri" w:eastAsiaTheme="majorEastAsia" w:hAnsi="Calibri" w:cs="Calibri"/>
        </w:rPr>
        <w:t>Namn </w:t>
      </w:r>
      <w:r>
        <w:rPr>
          <w:rStyle w:val="eop"/>
          <w:rFonts w:ascii="Calibri" w:eastAsiaTheme="majorEastAsia" w:hAnsi="Calibri" w:cs="Calibri"/>
        </w:rPr>
        <w:t> </w:t>
      </w:r>
    </w:p>
    <w:p w14:paraId="04B22822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libri" w:eastAsiaTheme="majorEastAsia" w:hAnsi="Calibri" w:cs="Calibri"/>
        </w:rPr>
        <w:t>Telefon</w:t>
      </w:r>
      <w:r>
        <w:rPr>
          <w:rStyle w:val="eop"/>
          <w:rFonts w:ascii="Calibri" w:eastAsiaTheme="majorEastAsia" w:hAnsi="Calibri" w:cs="Calibri"/>
        </w:rPr>
        <w:t> </w:t>
      </w:r>
    </w:p>
    <w:p w14:paraId="41BA6057" w14:textId="77777777" w:rsidR="00FD1EC0" w:rsidRDefault="00FD1EC0" w:rsidP="00FD1EC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Calibri" w:eastAsiaTheme="majorEastAsia" w:hAnsi="Calibri" w:cs="Calibri"/>
        </w:rPr>
        <w:t> </w:t>
      </w:r>
    </w:p>
    <w:p w14:paraId="201EF612" w14:textId="62BA7A39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br/>
        <w:t>För att prata med polisen 114 14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ED2D09A" w14:textId="26EFD81E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</w:rPr>
        <w:br/>
        <w:t>För att prata med sjukvården 11 77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EB577FB" w14:textId="77777777" w:rsidR="00E61AC5" w:rsidRDefault="00FD1EC0" w:rsidP="00E61AC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br/>
        <w:t>Socialtjänsten i er kommun eller närområde: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7DBFCF3" w14:textId="553253F0" w:rsidR="00E61AC5" w:rsidRDefault="00E61AC5" w:rsidP="00E61AC5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eastAsiaTheme="majorEastAsia" w:hAnsi="Calibri" w:cs="Calibri"/>
          <w:color w:val="000000"/>
        </w:rPr>
        <w:br/>
      </w:r>
      <w:r>
        <w:rPr>
          <w:rStyle w:val="normaltextrun"/>
          <w:rFonts w:ascii="Calibri" w:eastAsiaTheme="majorEastAsia" w:hAnsi="Calibri" w:cs="Calibri"/>
        </w:rPr>
        <w:t>Var finns vårdnadshavares kontaktuppgifter:</w:t>
      </w:r>
      <w:r>
        <w:rPr>
          <w:rStyle w:val="eop"/>
          <w:rFonts w:ascii="Calibri" w:eastAsiaTheme="majorEastAsia" w:hAnsi="Calibri" w:cs="Calibri"/>
        </w:rPr>
        <w:t> </w:t>
      </w:r>
    </w:p>
    <w:p w14:paraId="1538E5A6" w14:textId="39C7E28D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</w:rPr>
        <w:br/>
      </w:r>
      <w:r w:rsidR="00E61AC5">
        <w:rPr>
          <w:rStyle w:val="normaltextrun"/>
          <w:rFonts w:ascii="Calibri" w:eastAsiaTheme="majorEastAsia" w:hAnsi="Calibri" w:cs="Calibri"/>
        </w:rPr>
        <w:t>Var finns p</w:t>
      </w:r>
      <w:r>
        <w:rPr>
          <w:rStyle w:val="normaltextrun"/>
          <w:rFonts w:ascii="Calibri" w:eastAsiaTheme="majorEastAsia" w:hAnsi="Calibri" w:cs="Calibri"/>
        </w:rPr>
        <w:t>ersonnummer och annan information om deltagare: </w:t>
      </w:r>
      <w:r>
        <w:rPr>
          <w:rStyle w:val="eop"/>
          <w:rFonts w:ascii="Calibri" w:eastAsiaTheme="majorEastAsia" w:hAnsi="Calibri" w:cs="Calibri"/>
        </w:rPr>
        <w:t> </w:t>
      </w:r>
    </w:p>
    <w:p w14:paraId="42CED1BE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eastAsiaTheme="majorEastAsia" w:hAnsi="Calibri" w:cs="Calibri"/>
        </w:rPr>
        <w:t> </w:t>
      </w:r>
    </w:p>
    <w:p w14:paraId="7D6189EB" w14:textId="3D4136C8" w:rsidR="00FD1EC0" w:rsidRDefault="00FD1EC0" w:rsidP="00FD1EC0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21F4EB0B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HANTERA KRISEN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BE9C369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Hantera den akuta krisen: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1FA78BF" w14:textId="77777777" w:rsidR="00FD1EC0" w:rsidRDefault="00FD1EC0" w:rsidP="00FD1EC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Under alla omständigheter sätt barnens, deltagarnas och ledarnas trygghet främst.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0F71CEA" w14:textId="77777777" w:rsidR="00FD1EC0" w:rsidRDefault="00FD1EC0" w:rsidP="00FD1EC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Ta hand om de som är drabbade. Tydliggör vilka ledare som har hand om de som är drabbade och vilka som tar hand om de andra deltagarna.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31D1B92" w14:textId="77777777" w:rsidR="00FD1EC0" w:rsidRDefault="00FD1EC0" w:rsidP="00FD1EC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Utse en person som ringer de som behöver kontaktas.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EB76C5C" w14:textId="77777777" w:rsidR="00FD1EC0" w:rsidRDefault="00FD1EC0" w:rsidP="00FD1EC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Förflytta de barn som inte är drabbade så att de är i säkerhet och i en lugn miljö.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DC4C15E" w14:textId="77777777" w:rsidR="00FD1EC0" w:rsidRDefault="00FD1EC0" w:rsidP="00FD1EC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Lyssna och stötta.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03B099D" w14:textId="33376C05" w:rsidR="00FD1EC0" w:rsidRDefault="00FD1EC0" w:rsidP="00FD1EC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Pausa verksamheten om ni behöver det.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23ECBD67" w14:textId="4F27F91D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</w:rPr>
        <w:t>UPPFÖLJNING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C2AEB83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Efter den mest akuta situationen: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599EB4A" w14:textId="77777777" w:rsidR="00FD1EC0" w:rsidRDefault="00FD1EC0" w:rsidP="00FD1EC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Se till att det finns ett system för stöttning och uppföljning för samtliga drabbade och de som inte är drabbade men berörda.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CE44289" w14:textId="77777777" w:rsidR="00FD1EC0" w:rsidRDefault="00FD1EC0" w:rsidP="00FD1EC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lastRenderedPageBreak/>
        <w:t xml:space="preserve">Skriv ner vad du fått höra och se om det leder till anmälan,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</w:rPr>
        <w:t>samt  hur</w:t>
      </w:r>
      <w:proofErr w:type="gramEnd"/>
      <w:r>
        <w:rPr>
          <w:rStyle w:val="normaltextrun"/>
          <w:rFonts w:ascii="Calibri" w:eastAsiaTheme="majorEastAsia" w:hAnsi="Calibri" w:cs="Calibri"/>
          <w:color w:val="000000"/>
        </w:rPr>
        <w:t xml:space="preserve"> ni har agerat.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BD954A3" w14:textId="77777777" w:rsidR="00FD1EC0" w:rsidRDefault="00FD1EC0" w:rsidP="00FD1EC0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Behövs det skapas en minnestund, samtal eller annat för att bearbeta det som hänt?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B90ED5F" w14:textId="77777777" w:rsidR="00FD1EC0" w:rsidRDefault="00FD1EC0" w:rsidP="00FD1EC0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Utvärdera och se vad som behöver göras framåt.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1EF2E9A" w14:textId="77777777" w:rsidR="00FD1EC0" w:rsidRDefault="00FD1EC0" w:rsidP="00FD1EC0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Se till att ingen utsatt hamnar utan stöttning.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FDBA2A9" w14:textId="77777777" w:rsidR="00FD1EC0" w:rsidRDefault="00FD1EC0" w:rsidP="00FD1EC0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Utvärdera och planera för fortsättningen av verksamheten.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7FC09A2" w14:textId="7037D102" w:rsidR="00FD1EC0" w:rsidRDefault="00FD1EC0" w:rsidP="00FD1EC0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Utvärdera krishanteringen.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br/>
      </w:r>
    </w:p>
    <w:p w14:paraId="3B0A5655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</w:rPr>
        <w:t>Scenarion och exempel på kriser som kan ske och som ni diskutera utifrån er krisplan. Ställ er frågan täcker er krisplan dessa händelser?  </w:t>
      </w:r>
      <w:r>
        <w:rPr>
          <w:rStyle w:val="eop"/>
          <w:rFonts w:ascii="Calibri" w:eastAsiaTheme="majorEastAsia" w:hAnsi="Calibri" w:cs="Calibri"/>
        </w:rPr>
        <w:t> </w:t>
      </w:r>
    </w:p>
    <w:p w14:paraId="169EC37D" w14:textId="77777777" w:rsidR="00FD1EC0" w:rsidRDefault="00FD1EC0" w:rsidP="00FD1EC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En deltagare får en allvarlig panikångestattack.</w:t>
      </w:r>
      <w:r>
        <w:rPr>
          <w:rStyle w:val="eop"/>
          <w:rFonts w:ascii="Calibri" w:eastAsiaTheme="majorEastAsia" w:hAnsi="Calibri" w:cs="Calibri"/>
        </w:rPr>
        <w:t> </w:t>
      </w:r>
    </w:p>
    <w:p w14:paraId="63BE4642" w14:textId="77777777" w:rsidR="00FD1EC0" w:rsidRDefault="00FD1EC0" w:rsidP="00FD1EC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En deltagare får en allvarlig kroppskada och behöver akut sjukvård. </w:t>
      </w:r>
      <w:r>
        <w:rPr>
          <w:rStyle w:val="eop"/>
          <w:rFonts w:ascii="Calibri" w:eastAsiaTheme="majorEastAsia" w:hAnsi="Calibri" w:cs="Calibri"/>
        </w:rPr>
        <w:t> </w:t>
      </w:r>
    </w:p>
    <w:p w14:paraId="159A467E" w14:textId="77777777" w:rsidR="00FD1EC0" w:rsidRDefault="00FD1EC0" w:rsidP="00FD1EC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Ni får veta att ett övergrepp skett i er verksamhet. En ledare behöver stängas av från verksamheten. </w:t>
      </w:r>
      <w:r>
        <w:rPr>
          <w:rStyle w:val="eop"/>
          <w:rFonts w:ascii="Calibri" w:eastAsiaTheme="majorEastAsia" w:hAnsi="Calibri" w:cs="Calibri"/>
        </w:rPr>
        <w:t> </w:t>
      </w:r>
    </w:p>
    <w:p w14:paraId="5A8F148E" w14:textId="77777777" w:rsidR="00FD1EC0" w:rsidRDefault="00FD1EC0" w:rsidP="00FD1EC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En deltagare på ett läger har en anhörig som plötsligt gått bort under lägret. </w:t>
      </w:r>
      <w:r>
        <w:rPr>
          <w:rStyle w:val="eop"/>
          <w:rFonts w:ascii="Calibri" w:eastAsiaTheme="majorEastAsia" w:hAnsi="Calibri" w:cs="Calibri"/>
        </w:rPr>
        <w:t> </w:t>
      </w:r>
    </w:p>
    <w:p w14:paraId="3E14820C" w14:textId="77777777" w:rsidR="00FD1EC0" w:rsidRDefault="00FD1EC0" w:rsidP="00FD1EC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Ett dödsfall sker under er verksamhet. </w:t>
      </w:r>
      <w:r>
        <w:rPr>
          <w:rStyle w:val="eop"/>
          <w:rFonts w:ascii="Calibri" w:eastAsiaTheme="majorEastAsia" w:hAnsi="Calibri" w:cs="Calibri"/>
        </w:rPr>
        <w:t> </w:t>
      </w:r>
    </w:p>
    <w:p w14:paraId="33CDE6DE" w14:textId="77777777" w:rsidR="00FD1EC0" w:rsidRDefault="00FD1EC0" w:rsidP="00FD1EC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Finns det någon annan kris som kan drabba er utifrån er kontext? </w:t>
      </w:r>
      <w:r>
        <w:rPr>
          <w:rStyle w:val="eop"/>
          <w:rFonts w:ascii="Calibri" w:eastAsiaTheme="majorEastAsia" w:hAnsi="Calibri" w:cs="Calibri"/>
        </w:rPr>
        <w:t> </w:t>
      </w:r>
    </w:p>
    <w:p w14:paraId="7D1EAAB0" w14:textId="77777777" w:rsidR="00FD1EC0" w:rsidRDefault="00FD1EC0" w:rsidP="00FD1EC0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554CC71A" w14:textId="77777777" w:rsidR="003A1D5B" w:rsidRDefault="003A1D5B"/>
    <w:sectPr w:rsidR="003A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233"/>
    <w:multiLevelType w:val="multilevel"/>
    <w:tmpl w:val="BDEA43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B346C"/>
    <w:multiLevelType w:val="multilevel"/>
    <w:tmpl w:val="7DC427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F0834"/>
    <w:multiLevelType w:val="multilevel"/>
    <w:tmpl w:val="B3F08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23783"/>
    <w:multiLevelType w:val="multilevel"/>
    <w:tmpl w:val="D6E496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F6C09"/>
    <w:multiLevelType w:val="multilevel"/>
    <w:tmpl w:val="D63E9B8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F795E"/>
    <w:multiLevelType w:val="multilevel"/>
    <w:tmpl w:val="DBF297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67D94"/>
    <w:multiLevelType w:val="multilevel"/>
    <w:tmpl w:val="B19C50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741BB"/>
    <w:multiLevelType w:val="multilevel"/>
    <w:tmpl w:val="DD2685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A5A66"/>
    <w:multiLevelType w:val="multilevel"/>
    <w:tmpl w:val="7E26E7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DE8"/>
    <w:multiLevelType w:val="multilevel"/>
    <w:tmpl w:val="245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14341"/>
    <w:multiLevelType w:val="multilevel"/>
    <w:tmpl w:val="B2FC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B126B"/>
    <w:multiLevelType w:val="multilevel"/>
    <w:tmpl w:val="946C9EE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C63EC"/>
    <w:multiLevelType w:val="multilevel"/>
    <w:tmpl w:val="37CAAF3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81E35"/>
    <w:multiLevelType w:val="multilevel"/>
    <w:tmpl w:val="208A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EF3941"/>
    <w:multiLevelType w:val="multilevel"/>
    <w:tmpl w:val="4AECCBF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F24E8"/>
    <w:multiLevelType w:val="multilevel"/>
    <w:tmpl w:val="454CE9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950499">
    <w:abstractNumId w:val="13"/>
  </w:num>
  <w:num w:numId="2" w16cid:durableId="2106413195">
    <w:abstractNumId w:val="9"/>
  </w:num>
  <w:num w:numId="3" w16cid:durableId="1296064765">
    <w:abstractNumId w:val="2"/>
  </w:num>
  <w:num w:numId="4" w16cid:durableId="1630437220">
    <w:abstractNumId w:val="3"/>
  </w:num>
  <w:num w:numId="5" w16cid:durableId="1229413347">
    <w:abstractNumId w:val="6"/>
  </w:num>
  <w:num w:numId="6" w16cid:durableId="1595433356">
    <w:abstractNumId w:val="11"/>
  </w:num>
  <w:num w:numId="7" w16cid:durableId="528300343">
    <w:abstractNumId w:val="4"/>
  </w:num>
  <w:num w:numId="8" w16cid:durableId="1767652106">
    <w:abstractNumId w:val="0"/>
  </w:num>
  <w:num w:numId="9" w16cid:durableId="1479347481">
    <w:abstractNumId w:val="15"/>
  </w:num>
  <w:num w:numId="10" w16cid:durableId="755323688">
    <w:abstractNumId w:val="5"/>
  </w:num>
  <w:num w:numId="11" w16cid:durableId="408767546">
    <w:abstractNumId w:val="8"/>
  </w:num>
  <w:num w:numId="12" w16cid:durableId="1894147230">
    <w:abstractNumId w:val="14"/>
  </w:num>
  <w:num w:numId="13" w16cid:durableId="2053112665">
    <w:abstractNumId w:val="7"/>
  </w:num>
  <w:num w:numId="14" w16cid:durableId="420099899">
    <w:abstractNumId w:val="12"/>
  </w:num>
  <w:num w:numId="15" w16cid:durableId="1355889126">
    <w:abstractNumId w:val="1"/>
  </w:num>
  <w:num w:numId="16" w16cid:durableId="492992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C0"/>
    <w:rsid w:val="003A1D5B"/>
    <w:rsid w:val="004E48EC"/>
    <w:rsid w:val="00675F98"/>
    <w:rsid w:val="00A961BE"/>
    <w:rsid w:val="00C226AF"/>
    <w:rsid w:val="00C605DF"/>
    <w:rsid w:val="00C63301"/>
    <w:rsid w:val="00E61AC5"/>
    <w:rsid w:val="00EF1831"/>
    <w:rsid w:val="00F10D34"/>
    <w:rsid w:val="00F3678B"/>
    <w:rsid w:val="00FB7718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DF289"/>
  <w15:chartTrackingRefBased/>
  <w15:docId w15:val="{5CB05718-0523-5F4D-A594-4193F70E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1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1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1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1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1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1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1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1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1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1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1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1E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1E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1E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1E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1E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1E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1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1E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1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1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1E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1E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1E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1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1E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1E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D1E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FD1EC0"/>
  </w:style>
  <w:style w:type="character" w:customStyle="1" w:styleId="eop">
    <w:name w:val="eop"/>
    <w:basedOn w:val="Standardstycketeckensnitt"/>
    <w:rsid w:val="00FD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523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Hjelm</dc:creator>
  <cp:keywords/>
  <dc:description/>
  <cp:lastModifiedBy>Linnea Hjelm</cp:lastModifiedBy>
  <cp:revision>6</cp:revision>
  <dcterms:created xsi:type="dcterms:W3CDTF">2024-04-12T06:27:00Z</dcterms:created>
  <dcterms:modified xsi:type="dcterms:W3CDTF">2024-05-16T07:46:00Z</dcterms:modified>
</cp:coreProperties>
</file>